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rFonts w:ascii="Calibri" w:cs="Calibri" w:eastAsia="Calibri" w:hAnsi="Calibri"/>
          <w:b w:val="1"/>
          <w:color w:val="1f3864"/>
          <w:sz w:val="32"/>
          <w:szCs w:val="32"/>
          <w:u w:val="single"/>
        </w:rPr>
      </w:pPr>
      <w:r w:rsidDel="00000000" w:rsidR="00000000" w:rsidRPr="00000000">
        <w:rPr>
          <w:rFonts w:ascii="Calibri" w:cs="Calibri" w:eastAsia="Calibri" w:hAnsi="Calibri"/>
          <w:b w:val="1"/>
          <w:color w:val="1f3864"/>
          <w:sz w:val="32"/>
          <w:szCs w:val="32"/>
          <w:u w:val="single"/>
          <w:rtl w:val="0"/>
        </w:rPr>
        <w:t xml:space="preserve">NOME DO PROJETO</w:t>
      </w:r>
    </w:p>
    <w:p w:rsidR="00000000" w:rsidDel="00000000" w:rsidP="00000000" w:rsidRDefault="00000000" w:rsidRPr="00000000" w14:paraId="0000000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Plano de Despoluição Do Rio </w:t>
      </w:r>
      <w:commentRangeStart w:id="0"/>
      <w:r w:rsidDel="00000000" w:rsidR="00000000" w:rsidRPr="00000000">
        <w:rPr>
          <w:rFonts w:ascii="Calibri" w:cs="Calibri" w:eastAsia="Calibri" w:hAnsi="Calibri"/>
          <w:sz w:val="24"/>
          <w:szCs w:val="24"/>
          <w:rtl w:val="0"/>
        </w:rPr>
        <w:t xml:space="preserve">Tietê</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PARTICIPANTES:</w:t>
      </w:r>
    </w:p>
    <w:p w:rsidR="00000000" w:rsidDel="00000000" w:rsidP="00000000" w:rsidRDefault="00000000" w:rsidRPr="00000000" w14:paraId="0000000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-Diego Gomes </w:t>
      </w:r>
    </w:p>
    <w:p w:rsidR="00000000" w:rsidDel="00000000" w:rsidP="00000000" w:rsidRDefault="00000000" w:rsidRPr="00000000" w14:paraId="0000000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-Diego Figueiredo</w:t>
      </w:r>
    </w:p>
    <w:p w:rsidR="00000000" w:rsidDel="00000000" w:rsidP="00000000" w:rsidRDefault="00000000" w:rsidRPr="00000000" w14:paraId="0000000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-Gustavo Vieira</w:t>
      </w:r>
    </w:p>
    <w:p w:rsidR="00000000" w:rsidDel="00000000" w:rsidP="00000000" w:rsidRDefault="00000000" w:rsidRPr="00000000" w14:paraId="0000000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160" w:line="259" w:lineRule="auto"/>
        <w:rPr>
          <w:rFonts w:ascii="Calibri" w:cs="Calibri" w:eastAsia="Calibri" w:hAnsi="Calibri"/>
          <w:b w:val="1"/>
          <w:color w:val="1f3864"/>
          <w:sz w:val="32"/>
          <w:szCs w:val="32"/>
          <w:u w:val="single"/>
        </w:rPr>
      </w:pPr>
      <w:r w:rsidDel="00000000" w:rsidR="00000000" w:rsidRPr="00000000">
        <w:rPr>
          <w:rFonts w:ascii="Calibri" w:cs="Calibri" w:eastAsia="Calibri" w:hAnsi="Calibri"/>
          <w:b w:val="1"/>
          <w:color w:val="1f3864"/>
          <w:sz w:val="32"/>
          <w:szCs w:val="32"/>
          <w:u w:val="single"/>
          <w:rtl w:val="0"/>
        </w:rPr>
        <w:t xml:space="preserve">RESUMO</w:t>
      </w:r>
    </w:p>
    <w:p w:rsidR="00000000" w:rsidDel="00000000" w:rsidP="00000000" w:rsidRDefault="00000000" w:rsidRPr="00000000" w14:paraId="00000009">
      <w:pPr>
        <w:spacing w:after="160" w:line="259" w:lineRule="auto"/>
        <w:rPr>
          <w:rFonts w:ascii="Calibri" w:cs="Calibri" w:eastAsia="Calibri" w:hAnsi="Calibri"/>
          <w:sz w:val="24"/>
          <w:szCs w:val="24"/>
        </w:rPr>
      </w:pPr>
      <w:r w:rsidDel="00000000" w:rsidR="00000000" w:rsidRPr="00000000">
        <w:rPr>
          <w:sz w:val="24"/>
          <w:szCs w:val="24"/>
          <w:highlight w:val="white"/>
          <w:rtl w:val="0"/>
        </w:rPr>
        <w:t xml:space="preserve">A ideia do nosso projeto </w:t>
      </w:r>
      <w:commentRangeStart w:id="1"/>
      <w:r w:rsidDel="00000000" w:rsidR="00000000" w:rsidRPr="00000000">
        <w:rPr>
          <w:sz w:val="24"/>
          <w:szCs w:val="24"/>
          <w:highlight w:val="white"/>
          <w:rtl w:val="0"/>
        </w:rPr>
        <w:t xml:space="preserve">é apresentar um plano para despoluir o Rio Tietê com um plano criado por nós</w:t>
      </w:r>
      <w:commentRangeEnd w:id="1"/>
      <w:r w:rsidDel="00000000" w:rsidR="00000000" w:rsidRPr="00000000">
        <w:commentReference w:id="1"/>
      </w:r>
      <w:r w:rsidDel="00000000" w:rsidR="00000000" w:rsidRPr="00000000">
        <w:rPr>
          <w:sz w:val="24"/>
          <w:szCs w:val="24"/>
          <w:highlight w:val="white"/>
          <w:rtl w:val="0"/>
        </w:rPr>
        <w:t xml:space="preserve">, resolvendo um problema que assombra a cidade de São Paulo há vários anos. Há dois processos principais : a Dragagem e o Gradeamento. Depois da despoluição completa do rio, seria criado um comitê com empresas e pessoas físicas para mantê-lo limpo; além disso, seria criada uma lei para penalizar pessoas e empresas que despejam lixo no rio. Neste resumo são mostradas apenas as ideias principais do projeto. </w:t>
      </w:r>
      <w:r w:rsidDel="00000000" w:rsidR="00000000" w:rsidRPr="00000000">
        <w:rPr>
          <w:rtl w:val="0"/>
        </w:rPr>
      </w:r>
    </w:p>
    <w:p w:rsidR="00000000" w:rsidDel="00000000" w:rsidP="00000000" w:rsidRDefault="00000000" w:rsidRPr="00000000" w14:paraId="0000000A">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keepNext w:val="1"/>
        <w:keepLines w:val="1"/>
        <w:spacing w:before="240" w:line="259" w:lineRule="auto"/>
        <w:rPr>
          <w:rFonts w:ascii="Calibri" w:cs="Calibri" w:eastAsia="Calibri" w:hAnsi="Calibri"/>
          <w:b w:val="1"/>
          <w:color w:val="2f5496"/>
          <w:sz w:val="32"/>
          <w:szCs w:val="32"/>
          <w:u w:val="single"/>
        </w:rPr>
      </w:pPr>
      <w:r w:rsidDel="00000000" w:rsidR="00000000" w:rsidRPr="00000000">
        <w:rPr>
          <w:rFonts w:ascii="Calibri" w:cs="Calibri" w:eastAsia="Calibri" w:hAnsi="Calibri"/>
          <w:b w:val="1"/>
          <w:color w:val="2f5496"/>
          <w:sz w:val="32"/>
          <w:szCs w:val="32"/>
          <w:u w:val="single"/>
          <w:rtl w:val="0"/>
        </w:rPr>
        <w:t xml:space="preserve">Sumário</w:t>
      </w:r>
    </w:p>
    <w:sdt>
      <w:sdtPr>
        <w:docPartObj>
          <w:docPartGallery w:val="Table of Contents"/>
          <w:docPartUnique w:val="1"/>
        </w:docPartObj>
      </w:sdtPr>
      <w:sdtContent>
        <w:p w:rsidR="00000000" w:rsidDel="00000000" w:rsidP="00000000" w:rsidRDefault="00000000" w:rsidRPr="00000000" w14:paraId="0000000D">
          <w:pPr>
            <w:tabs>
              <w:tab w:val="left" w:pos="440"/>
              <w:tab w:val="right" w:pos="8494"/>
            </w:tabs>
            <w:spacing w:after="100" w:line="259" w:lineRule="auto"/>
            <w:rPr>
              <w:rFonts w:ascii="Calibri" w:cs="Calibri" w:eastAsia="Calibri" w:hAnsi="Calibri"/>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rtl w:val="0"/>
              </w:rPr>
              <w:t xml:space="preserve">1)</w:t>
              <w:tab/>
              <w:t xml:space="preserve">OBJETIVO</w:t>
              <w:tab/>
              <w:t xml:space="preserve">1</w:t>
            </w:r>
          </w:hyperlink>
          <w:r w:rsidDel="00000000" w:rsidR="00000000" w:rsidRPr="00000000">
            <w:rPr>
              <w:rtl w:val="0"/>
            </w:rPr>
          </w:r>
        </w:p>
        <w:p w:rsidR="00000000" w:rsidDel="00000000" w:rsidP="00000000" w:rsidRDefault="00000000" w:rsidRPr="00000000" w14:paraId="0000000E">
          <w:pPr>
            <w:tabs>
              <w:tab w:val="left" w:pos="440"/>
              <w:tab w:val="right" w:pos="8494"/>
            </w:tabs>
            <w:spacing w:after="100" w:line="259" w:lineRule="auto"/>
            <w:rPr>
              <w:rFonts w:ascii="Calibri" w:cs="Calibri" w:eastAsia="Calibri" w:hAnsi="Calibri"/>
            </w:rPr>
          </w:pPr>
          <w:hyperlink w:anchor="_30j0zll">
            <w:r w:rsidDel="00000000" w:rsidR="00000000" w:rsidRPr="00000000">
              <w:rPr>
                <w:rFonts w:ascii="Calibri" w:cs="Calibri" w:eastAsia="Calibri" w:hAnsi="Calibri"/>
                <w:rtl w:val="0"/>
              </w:rPr>
              <w:t xml:space="preserve">2)</w:t>
              <w:tab/>
              <w:t xml:space="preserve">JUSTIFICATIVA</w:t>
              <w:tab/>
              <w:t xml:space="preserve">1</w:t>
            </w:r>
          </w:hyperlink>
          <w:r w:rsidDel="00000000" w:rsidR="00000000" w:rsidRPr="00000000">
            <w:rPr>
              <w:rtl w:val="0"/>
            </w:rPr>
          </w:r>
        </w:p>
        <w:p w:rsidR="00000000" w:rsidDel="00000000" w:rsidP="00000000" w:rsidRDefault="00000000" w:rsidRPr="00000000" w14:paraId="0000000F">
          <w:pPr>
            <w:tabs>
              <w:tab w:val="left" w:pos="440"/>
              <w:tab w:val="right" w:pos="8494"/>
            </w:tabs>
            <w:spacing w:after="100" w:line="259" w:lineRule="auto"/>
            <w:rPr>
              <w:rFonts w:ascii="Calibri" w:cs="Calibri" w:eastAsia="Calibri" w:hAnsi="Calibri"/>
            </w:rPr>
          </w:pPr>
          <w:hyperlink w:anchor="_1fob9te">
            <w:r w:rsidDel="00000000" w:rsidR="00000000" w:rsidRPr="00000000">
              <w:rPr>
                <w:rFonts w:ascii="Calibri" w:cs="Calibri" w:eastAsia="Calibri" w:hAnsi="Calibri"/>
                <w:rtl w:val="0"/>
              </w:rPr>
              <w:t xml:space="preserve">3)</w:t>
              <w:tab/>
              <w:t xml:space="preserve">PESQUISAS</w:t>
              <w:tab/>
              <w:t xml:space="preserve">1</w:t>
            </w:r>
          </w:hyperlink>
          <w:r w:rsidDel="00000000" w:rsidR="00000000" w:rsidRPr="00000000">
            <w:rPr>
              <w:rtl w:val="0"/>
            </w:rPr>
          </w:r>
        </w:p>
        <w:p w:rsidR="00000000" w:rsidDel="00000000" w:rsidP="00000000" w:rsidRDefault="00000000" w:rsidRPr="00000000" w14:paraId="00000010">
          <w:pPr>
            <w:tabs>
              <w:tab w:val="left" w:pos="440"/>
              <w:tab w:val="right" w:pos="8494"/>
            </w:tabs>
            <w:spacing w:after="100" w:line="259" w:lineRule="auto"/>
            <w:rPr>
              <w:rFonts w:ascii="Calibri" w:cs="Calibri" w:eastAsia="Calibri" w:hAnsi="Calibri"/>
            </w:rPr>
          </w:pPr>
          <w:hyperlink w:anchor="_3znysh7">
            <w:r w:rsidDel="00000000" w:rsidR="00000000" w:rsidRPr="00000000">
              <w:rPr>
                <w:rFonts w:ascii="Calibri" w:cs="Calibri" w:eastAsia="Calibri" w:hAnsi="Calibri"/>
                <w:rtl w:val="0"/>
              </w:rPr>
              <w:t xml:space="preserve">4)</w:t>
              <w:tab/>
              <w:t xml:space="preserve">PROCEDIMENTO / EXECUÇÃO (DIÁRIO DE BORDO)</w:t>
              <w:tab/>
              <w:t xml:space="preserve">1</w:t>
            </w:r>
          </w:hyperlink>
          <w:r w:rsidDel="00000000" w:rsidR="00000000" w:rsidRPr="00000000">
            <w:rPr>
              <w:rtl w:val="0"/>
            </w:rPr>
          </w:r>
        </w:p>
        <w:p w:rsidR="00000000" w:rsidDel="00000000" w:rsidP="00000000" w:rsidRDefault="00000000" w:rsidRPr="00000000" w14:paraId="00000011">
          <w:pPr>
            <w:tabs>
              <w:tab w:val="left" w:pos="440"/>
              <w:tab w:val="right" w:pos="8494"/>
            </w:tabs>
            <w:spacing w:after="100" w:line="259" w:lineRule="auto"/>
            <w:rPr>
              <w:rFonts w:ascii="Calibri" w:cs="Calibri" w:eastAsia="Calibri" w:hAnsi="Calibri"/>
            </w:rPr>
          </w:pPr>
          <w:hyperlink w:anchor="_2et92p0">
            <w:r w:rsidDel="00000000" w:rsidR="00000000" w:rsidRPr="00000000">
              <w:rPr>
                <w:rFonts w:ascii="Calibri" w:cs="Calibri" w:eastAsia="Calibri" w:hAnsi="Calibri"/>
                <w:rtl w:val="0"/>
              </w:rPr>
              <w:t xml:space="preserve">5)</w:t>
              <w:tab/>
              <w:t xml:space="preserve">CONCLUSÃO</w:t>
              <w:tab/>
              <w:t xml:space="preserve">2</w:t>
            </w:r>
          </w:hyperlink>
          <w:r w:rsidDel="00000000" w:rsidR="00000000" w:rsidRPr="00000000">
            <w:rPr>
              <w:rtl w:val="0"/>
            </w:rPr>
          </w:r>
        </w:p>
        <w:p w:rsidR="00000000" w:rsidDel="00000000" w:rsidP="00000000" w:rsidRDefault="00000000" w:rsidRPr="00000000" w14:paraId="00000012">
          <w:pPr>
            <w:spacing w:after="160" w:line="259" w:lineRule="auto"/>
            <w:rPr>
              <w:rFonts w:ascii="Calibri" w:cs="Calibri" w:eastAsia="Calibri" w:hAnsi="Calibri"/>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3">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0"/>
          <w:numId w:val="1"/>
        </w:numPr>
        <w:spacing w:after="160" w:line="259" w:lineRule="auto"/>
        <w:ind w:left="360"/>
        <w:rPr>
          <w:rFonts w:ascii="Calibri" w:cs="Calibri" w:eastAsia="Calibri" w:hAnsi="Calibri"/>
          <w:b w:val="1"/>
          <w:color w:val="1f3864"/>
          <w:sz w:val="32"/>
          <w:szCs w:val="32"/>
        </w:rPr>
      </w:pPr>
      <w:bookmarkStart w:colFirst="0" w:colLast="0" w:name="_gjdgxs" w:id="0"/>
      <w:bookmarkEnd w:id="0"/>
      <w:r w:rsidDel="00000000" w:rsidR="00000000" w:rsidRPr="00000000">
        <w:rPr>
          <w:rFonts w:ascii="Calibri" w:cs="Calibri" w:eastAsia="Calibri" w:hAnsi="Calibri"/>
          <w:b w:val="1"/>
          <w:color w:val="1f3864"/>
          <w:sz w:val="32"/>
          <w:szCs w:val="32"/>
          <w:u w:val="single"/>
          <w:rtl w:val="0"/>
        </w:rPr>
        <w:t xml:space="preserve">OBJETIVO</w:t>
      </w:r>
    </w:p>
    <w:p w:rsidR="00000000" w:rsidDel="00000000" w:rsidP="00000000" w:rsidRDefault="00000000" w:rsidRPr="00000000" w14:paraId="00000015">
      <w:pPr>
        <w:rPr>
          <w:sz w:val="24"/>
          <w:szCs w:val="24"/>
        </w:rPr>
      </w:pPr>
      <w:r w:rsidDel="00000000" w:rsidR="00000000" w:rsidRPr="00000000">
        <w:rPr>
          <w:rtl w:val="0"/>
        </w:rPr>
        <w:t xml:space="preserve">O objetivo do nosso projeto é pesquisar formas de como despoluir o rio Tietê, com a intenção de resolver um problema que assombra a cidade de São Paulo há vários anos, fazendo um plano 100% autêntico com várias etapas, como implantar rede de esgoto em todas as casas, construir várias estações de tratamento e etc.</w:t>
      </w:r>
      <w:r w:rsidDel="00000000" w:rsidR="00000000" w:rsidRPr="00000000">
        <w:rPr>
          <w:rtl w:val="0"/>
        </w:rPr>
      </w:r>
    </w:p>
    <w:p w:rsidR="00000000" w:rsidDel="00000000" w:rsidP="00000000" w:rsidRDefault="00000000" w:rsidRPr="00000000" w14:paraId="0000001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numPr>
          <w:ilvl w:val="0"/>
          <w:numId w:val="1"/>
        </w:numPr>
        <w:spacing w:after="160" w:line="259" w:lineRule="auto"/>
        <w:ind w:left="360"/>
        <w:rPr>
          <w:rFonts w:ascii="Calibri" w:cs="Calibri" w:eastAsia="Calibri" w:hAnsi="Calibri"/>
          <w:b w:val="1"/>
          <w:color w:val="1f3864"/>
          <w:sz w:val="32"/>
          <w:szCs w:val="32"/>
        </w:rPr>
      </w:pPr>
      <w:bookmarkStart w:colFirst="0" w:colLast="0" w:name="_30j0zll" w:id="1"/>
      <w:bookmarkEnd w:id="1"/>
      <w:r w:rsidDel="00000000" w:rsidR="00000000" w:rsidRPr="00000000">
        <w:rPr>
          <w:rFonts w:ascii="Calibri" w:cs="Calibri" w:eastAsia="Calibri" w:hAnsi="Calibri"/>
          <w:b w:val="1"/>
          <w:color w:val="1f3864"/>
          <w:sz w:val="32"/>
          <w:szCs w:val="32"/>
          <w:u w:val="single"/>
          <w:rtl w:val="0"/>
        </w:rPr>
        <w:t xml:space="preserve">JUSTIFICATIVA</w:t>
      </w:r>
    </w:p>
    <w:p w:rsidR="00000000" w:rsidDel="00000000" w:rsidP="00000000" w:rsidRDefault="00000000" w:rsidRPr="00000000" w14:paraId="00000018">
      <w:pPr>
        <w:spacing w:after="160" w:line="259" w:lineRule="auto"/>
        <w:rPr>
          <w:rFonts w:ascii="Calibri" w:cs="Calibri" w:eastAsia="Calibri" w:hAnsi="Calibri"/>
          <w:sz w:val="24"/>
          <w:szCs w:val="24"/>
        </w:rPr>
      </w:pPr>
      <w:commentRangeStart w:id="2"/>
      <w:r w:rsidDel="00000000" w:rsidR="00000000" w:rsidRPr="00000000">
        <w:rPr>
          <w:rFonts w:ascii="Calibri" w:cs="Calibri" w:eastAsia="Calibri" w:hAnsi="Calibri"/>
          <w:sz w:val="24"/>
          <w:szCs w:val="24"/>
          <w:rtl w:val="0"/>
        </w:rPr>
        <w:t xml:space="preserve">O contexto vem do descaso com o Rio em que ele se encontra em estado deplorável</w:t>
      </w:r>
      <w:commentRangeEnd w:id="2"/>
      <w:r w:rsidDel="00000000" w:rsidR="00000000" w:rsidRPr="00000000">
        <w:commentReference w:id="2"/>
      </w:r>
      <w:r w:rsidDel="00000000" w:rsidR="00000000" w:rsidRPr="00000000">
        <w:rPr>
          <w:rFonts w:ascii="Calibri" w:cs="Calibri" w:eastAsia="Calibri" w:hAnsi="Calibri"/>
          <w:sz w:val="24"/>
          <w:szCs w:val="24"/>
          <w:rtl w:val="0"/>
        </w:rPr>
        <w:t xml:space="preserve">, já que ele é de suma importância para cidades do interior e para a própria grande São Paulo, tendo uma função muito importante, tanto ambientalmente quanto economicamente, já que muitos barcos passam por afluentes do rio quando fazem seus trajetos. Muitas espécies de peixes têm morrido devido a poluição do rio.</w:t>
      </w:r>
      <w:r w:rsidDel="00000000" w:rsidR="00000000" w:rsidRPr="00000000">
        <w:rPr>
          <w:rtl w:val="0"/>
        </w:rPr>
      </w:r>
    </w:p>
    <w:p w:rsidR="00000000" w:rsidDel="00000000" w:rsidP="00000000" w:rsidRDefault="00000000" w:rsidRPr="00000000" w14:paraId="00000019">
      <w:pPr>
        <w:numPr>
          <w:ilvl w:val="0"/>
          <w:numId w:val="1"/>
        </w:numPr>
        <w:spacing w:after="160" w:line="259" w:lineRule="auto"/>
        <w:ind w:left="360"/>
        <w:rPr>
          <w:rFonts w:ascii="Calibri" w:cs="Calibri" w:eastAsia="Calibri" w:hAnsi="Calibri"/>
          <w:b w:val="1"/>
          <w:color w:val="1f3864"/>
          <w:sz w:val="32"/>
          <w:szCs w:val="32"/>
        </w:rPr>
      </w:pPr>
      <w:bookmarkStart w:colFirst="0" w:colLast="0" w:name="_1fob9te" w:id="2"/>
      <w:bookmarkEnd w:id="2"/>
      <w:commentRangeStart w:id="3"/>
      <w:r w:rsidDel="00000000" w:rsidR="00000000" w:rsidRPr="00000000">
        <w:rPr>
          <w:rFonts w:ascii="Calibri" w:cs="Calibri" w:eastAsia="Calibri" w:hAnsi="Calibri"/>
          <w:b w:val="1"/>
          <w:color w:val="1f3864"/>
          <w:sz w:val="32"/>
          <w:szCs w:val="32"/>
          <w:u w:val="single"/>
          <w:rtl w:val="0"/>
        </w:rPr>
        <w:t xml:space="preserve">PESQUISAS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1A">
      <w:pPr>
        <w:spacing w:after="160" w:line="259" w:lineRule="auto"/>
        <w:rPr>
          <w:rFonts w:ascii="Calibri" w:cs="Calibri" w:eastAsia="Calibri" w:hAnsi="Calibri"/>
          <w:sz w:val="24"/>
          <w:szCs w:val="24"/>
        </w:rPr>
      </w:pPr>
      <w:bookmarkStart w:colFirst="0" w:colLast="0" w:name="_8a50x9cwxesk" w:id="3"/>
      <w:bookmarkEnd w:id="3"/>
      <w:r w:rsidDel="00000000" w:rsidR="00000000" w:rsidRPr="00000000">
        <w:rPr>
          <w:rFonts w:ascii="Calibri" w:cs="Calibri" w:eastAsia="Calibri" w:hAnsi="Calibri"/>
          <w:sz w:val="24"/>
          <w:szCs w:val="24"/>
          <w:rtl w:val="0"/>
        </w:rPr>
        <w:t xml:space="preserve">Fizemos as nossas pesquisas no blog BRK Ambiental e no G1, retirando desses sites os processos que poderiam ser usados para a limpeza e gráficos que mostravam a mancha de poluição do rio e o investimento da Sabesp na despoluição.</w:t>
      </w:r>
    </w:p>
    <w:p w:rsidR="00000000" w:rsidDel="00000000" w:rsidP="00000000" w:rsidRDefault="00000000" w:rsidRPr="00000000" w14:paraId="0000001B">
      <w:pPr>
        <w:spacing w:after="160" w:line="259" w:lineRule="auto"/>
        <w:rPr>
          <w:rFonts w:ascii="Calibri" w:cs="Calibri" w:eastAsia="Calibri" w:hAnsi="Calibri"/>
          <w:sz w:val="24"/>
          <w:szCs w:val="24"/>
        </w:rPr>
      </w:pPr>
      <w:bookmarkStart w:colFirst="0" w:colLast="0" w:name="_s81ll54orr32" w:id="4"/>
      <w:bookmarkEnd w:id="4"/>
      <w:r w:rsidDel="00000000" w:rsidR="00000000" w:rsidRPr="00000000">
        <w:rPr>
          <w:rtl w:val="0"/>
        </w:rPr>
      </w:r>
    </w:p>
    <w:p w:rsidR="00000000" w:rsidDel="00000000" w:rsidP="00000000" w:rsidRDefault="00000000" w:rsidRPr="00000000" w14:paraId="0000001C">
      <w:pPr>
        <w:spacing w:after="160" w:line="259" w:lineRule="auto"/>
        <w:rPr>
          <w:rFonts w:ascii="Calibri" w:cs="Calibri" w:eastAsia="Calibri" w:hAnsi="Calibri"/>
          <w:sz w:val="24"/>
          <w:szCs w:val="24"/>
        </w:rPr>
      </w:pPr>
      <w:bookmarkStart w:colFirst="0" w:colLast="0" w:name="_k0cq6c99pbck" w:id="5"/>
      <w:bookmarkEnd w:id="5"/>
      <w:r w:rsidDel="00000000" w:rsidR="00000000" w:rsidRPr="00000000">
        <w:rPr>
          <w:rFonts w:ascii="Calibri" w:cs="Calibri" w:eastAsia="Calibri" w:hAnsi="Calibri"/>
          <w:sz w:val="24"/>
          <w:szCs w:val="24"/>
          <w:rtl w:val="0"/>
        </w:rPr>
        <w:t xml:space="preserve">Exemplo de despoluição: Rio Sena, Paris, França.</w:t>
      </w:r>
    </w:p>
    <w:p w:rsidR="00000000" w:rsidDel="00000000" w:rsidP="00000000" w:rsidRDefault="00000000" w:rsidRPr="00000000" w14:paraId="0000001D">
      <w:pPr>
        <w:spacing w:after="160" w:line="259" w:lineRule="auto"/>
        <w:rPr>
          <w:rFonts w:ascii="Calibri" w:cs="Calibri" w:eastAsia="Calibri" w:hAnsi="Calibri"/>
          <w:sz w:val="24"/>
          <w:szCs w:val="24"/>
        </w:rPr>
      </w:pPr>
      <w:bookmarkStart w:colFirst="0" w:colLast="0" w:name="_jj4a64svulc9" w:id="6"/>
      <w:bookmarkEnd w:id="6"/>
      <w:r w:rsidDel="00000000" w:rsidR="00000000" w:rsidRPr="00000000">
        <w:rPr>
          <w:rtl w:val="0"/>
        </w:rPr>
      </w:r>
    </w:p>
    <w:p w:rsidR="00000000" w:rsidDel="00000000" w:rsidP="00000000" w:rsidRDefault="00000000" w:rsidRPr="00000000" w14:paraId="0000001E">
      <w:pPr>
        <w:spacing w:after="160" w:line="259" w:lineRule="auto"/>
        <w:rPr>
          <w:rFonts w:ascii="Calibri" w:cs="Calibri" w:eastAsia="Calibri" w:hAnsi="Calibri"/>
          <w:sz w:val="24"/>
          <w:szCs w:val="24"/>
        </w:rPr>
      </w:pPr>
      <w:bookmarkStart w:colFirst="0" w:colLast="0" w:name="_8zsodlc87bhz" w:id="7"/>
      <w:bookmarkEnd w:id="7"/>
      <w:r w:rsidDel="00000000" w:rsidR="00000000" w:rsidRPr="00000000">
        <w:rPr>
          <w:rFonts w:ascii="Roboto" w:cs="Roboto" w:eastAsia="Roboto" w:hAnsi="Roboto"/>
          <w:sz w:val="27"/>
          <w:szCs w:val="27"/>
          <w:shd w:fill="fafafa" w:val="clear"/>
          <w:rtl w:val="0"/>
        </w:rPr>
        <w:t xml:space="preserve">O Sena, em </w:t>
      </w:r>
      <w:hyperlink r:id="rId7">
        <w:r w:rsidDel="00000000" w:rsidR="00000000" w:rsidRPr="00000000">
          <w:rPr>
            <w:rFonts w:ascii="Roboto" w:cs="Roboto" w:eastAsia="Roboto" w:hAnsi="Roboto"/>
            <w:b w:val="1"/>
            <w:color w:val="e11b22"/>
            <w:sz w:val="27"/>
            <w:szCs w:val="27"/>
            <w:shd w:fill="fafafa" w:val="clear"/>
            <w:rtl w:val="0"/>
          </w:rPr>
          <w:t xml:space="preserve">Paris</w:t>
        </w:r>
      </w:hyperlink>
      <w:r w:rsidDel="00000000" w:rsidR="00000000" w:rsidRPr="00000000">
        <w:rPr>
          <w:rFonts w:ascii="Roboto" w:cs="Roboto" w:eastAsia="Roboto" w:hAnsi="Roboto"/>
          <w:sz w:val="27"/>
          <w:szCs w:val="27"/>
          <w:shd w:fill="fafafa" w:val="clear"/>
          <w:rtl w:val="0"/>
        </w:rPr>
        <w:t xml:space="preserve">, foi degradado por conta da poluição industrial, situação comum a outros rios europeus. Neste caso, porém, houve um agravante: o recebimento de esgoto doméstico.  Por conta de seu estado lastimável, desde a década de 1920 o Sena é alvo de preocupações ambientais. Mas foi apenas em 1960 que os franceses passaram a investir na revitalização do local construindo estações de tratamento de esgoto. Hoje já existem 30 espécies de peixes no rio, mas o processo para que isso acontecesse foi lento. No começo, havia apenas 11 estações em funcionamento. Em 2008 já eram duas mil, mas a meta é que em 2015 o rio já esteja 100% despoluído. Como parte do processo de tratamento de esgoto, o governo criou leis que multam fábricas e empresas que despejarem substâncias nas águas. Além disso, há um incentivo entre 100 e 150 euros por hectare para que agricultores que vivem às margens do rio não o poluam. </w:t>
      </w:r>
      <w:r w:rsidDel="00000000" w:rsidR="00000000" w:rsidRPr="00000000">
        <w:rPr>
          <w:rtl w:val="0"/>
        </w:rPr>
      </w:r>
    </w:p>
    <w:p w:rsidR="00000000" w:rsidDel="00000000" w:rsidP="00000000" w:rsidRDefault="00000000" w:rsidRPr="00000000" w14:paraId="0000001F">
      <w:pPr>
        <w:spacing w:after="160" w:line="259" w:lineRule="auto"/>
        <w:rPr>
          <w:rFonts w:ascii="Calibri" w:cs="Calibri" w:eastAsia="Calibri" w:hAnsi="Calibri"/>
          <w:sz w:val="24"/>
          <w:szCs w:val="24"/>
        </w:rPr>
      </w:pPr>
      <w:bookmarkStart w:colFirst="0" w:colLast="0" w:name="_bmfg9wyl7c56" w:id="8"/>
      <w:bookmarkEnd w:id="8"/>
      <w:r w:rsidDel="00000000" w:rsidR="00000000" w:rsidRPr="00000000">
        <w:rPr>
          <w:rtl w:val="0"/>
        </w:rPr>
      </w:r>
    </w:p>
    <w:p w:rsidR="00000000" w:rsidDel="00000000" w:rsidP="00000000" w:rsidRDefault="00000000" w:rsidRPr="00000000" w14:paraId="00000020">
      <w:pPr>
        <w:spacing w:after="160" w:line="259" w:lineRule="auto"/>
        <w:rPr>
          <w:rFonts w:ascii="Calibri" w:cs="Calibri" w:eastAsia="Calibri" w:hAnsi="Calibri"/>
          <w:sz w:val="24"/>
          <w:szCs w:val="24"/>
        </w:rPr>
      </w:pPr>
      <w:bookmarkStart w:colFirst="0" w:colLast="0" w:name="_v8w6uofba3xm" w:id="9"/>
      <w:bookmarkEnd w:id="9"/>
      <w:r w:rsidDel="00000000" w:rsidR="00000000" w:rsidRPr="00000000">
        <w:rPr>
          <w:rtl w:val="0"/>
        </w:rPr>
      </w:r>
    </w:p>
    <w:p w:rsidR="00000000" w:rsidDel="00000000" w:rsidP="00000000" w:rsidRDefault="00000000" w:rsidRPr="00000000" w14:paraId="00000021">
      <w:pPr>
        <w:spacing w:after="160" w:line="259" w:lineRule="auto"/>
        <w:rPr>
          <w:rFonts w:ascii="Calibri" w:cs="Calibri" w:eastAsia="Calibri" w:hAnsi="Calibri"/>
          <w:color w:val="1f3864"/>
          <w:sz w:val="24"/>
          <w:szCs w:val="24"/>
        </w:rPr>
      </w:pPr>
      <w:r w:rsidDel="00000000" w:rsidR="00000000" w:rsidRPr="00000000">
        <w:rPr>
          <w:rFonts w:ascii="Calibri" w:cs="Calibri" w:eastAsia="Calibri" w:hAnsi="Calibri"/>
          <w:color w:val="1f3864"/>
          <w:sz w:val="24"/>
          <w:szCs w:val="24"/>
        </w:rPr>
        <w:drawing>
          <wp:inline distB="114300" distT="114300" distL="114300" distR="114300">
            <wp:extent cx="2705100" cy="1695450"/>
            <wp:effectExtent b="0" l="0" r="0" t="0"/>
            <wp:docPr id="4"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2705100" cy="169545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spacing w:after="160" w:line="259" w:lineRule="auto"/>
        <w:rPr>
          <w:rFonts w:ascii="Calibri" w:cs="Calibri" w:eastAsia="Calibri" w:hAnsi="Calibri"/>
          <w:color w:val="1f3864"/>
          <w:sz w:val="24"/>
          <w:szCs w:val="24"/>
        </w:rPr>
      </w:pPr>
      <w:r w:rsidDel="00000000" w:rsidR="00000000" w:rsidRPr="00000000">
        <w:rPr>
          <w:rFonts w:ascii="Calibri" w:cs="Calibri" w:eastAsia="Calibri" w:hAnsi="Calibri"/>
          <w:color w:val="1f3864"/>
          <w:sz w:val="24"/>
          <w:szCs w:val="24"/>
          <w:rtl w:val="0"/>
        </w:rPr>
        <w:t xml:space="preserve">Essa foto mostra o investimento da Sabesp entre 2014 e 2017, totalizando mais de 1,7 bilhão de reais durante este período com o objetivo de despoluir o Rio Tietê.</w:t>
      </w:r>
    </w:p>
    <w:p w:rsidR="00000000" w:rsidDel="00000000" w:rsidP="00000000" w:rsidRDefault="00000000" w:rsidRPr="00000000" w14:paraId="00000023">
      <w:pPr>
        <w:spacing w:after="160" w:line="259" w:lineRule="auto"/>
        <w:rPr>
          <w:rFonts w:ascii="Calibri" w:cs="Calibri" w:eastAsia="Calibri" w:hAnsi="Calibri"/>
          <w:color w:val="1f3864"/>
          <w:sz w:val="24"/>
          <w:szCs w:val="24"/>
        </w:rPr>
      </w:pPr>
      <w:r w:rsidDel="00000000" w:rsidR="00000000" w:rsidRPr="00000000">
        <w:rPr>
          <w:rFonts w:ascii="Calibri" w:cs="Calibri" w:eastAsia="Calibri" w:hAnsi="Calibri"/>
          <w:color w:val="1f3864"/>
          <w:sz w:val="24"/>
          <w:szCs w:val="24"/>
        </w:rPr>
        <w:drawing>
          <wp:inline distB="114300" distT="114300" distL="114300" distR="114300">
            <wp:extent cx="2614613" cy="1637390"/>
            <wp:effectExtent b="0" l="0" r="0" t="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614613" cy="163739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spacing w:after="160" w:line="259" w:lineRule="auto"/>
        <w:rPr>
          <w:rFonts w:ascii="Calibri" w:cs="Calibri" w:eastAsia="Calibri" w:hAnsi="Calibri"/>
          <w:color w:val="1f3864"/>
          <w:sz w:val="24"/>
          <w:szCs w:val="24"/>
        </w:rPr>
      </w:pPr>
      <w:r w:rsidDel="00000000" w:rsidR="00000000" w:rsidRPr="00000000">
        <w:rPr>
          <w:rFonts w:ascii="Calibri" w:cs="Calibri" w:eastAsia="Calibri" w:hAnsi="Calibri"/>
          <w:color w:val="1f3864"/>
          <w:sz w:val="24"/>
          <w:szCs w:val="24"/>
          <w:rtl w:val="0"/>
        </w:rPr>
        <w:t xml:space="preserve">Este gráfico apresenta o avanço da mancha de poluição do rio, tendo seu ápice em 2010 (243 km) e o seu menor índice em 2014 (71 km).</w:t>
      </w:r>
    </w:p>
    <w:p w:rsidR="00000000" w:rsidDel="00000000" w:rsidP="00000000" w:rsidRDefault="00000000" w:rsidRPr="00000000" w14:paraId="00000025">
      <w:pPr>
        <w:spacing w:after="160" w:line="259" w:lineRule="auto"/>
        <w:rPr>
          <w:rFonts w:ascii="Calibri" w:cs="Calibri" w:eastAsia="Calibri" w:hAnsi="Calibri"/>
          <w:color w:val="1f3864"/>
          <w:sz w:val="24"/>
          <w:szCs w:val="24"/>
        </w:rPr>
      </w:pPr>
      <w:r w:rsidDel="00000000" w:rsidR="00000000" w:rsidRPr="00000000">
        <w:rPr>
          <w:rtl w:val="0"/>
        </w:rPr>
      </w:r>
    </w:p>
    <w:p w:rsidR="00000000" w:rsidDel="00000000" w:rsidP="00000000" w:rsidRDefault="00000000" w:rsidRPr="00000000" w14:paraId="00000026">
      <w:pPr>
        <w:spacing w:after="160" w:line="259" w:lineRule="auto"/>
        <w:rPr>
          <w:rFonts w:ascii="Calibri" w:cs="Calibri" w:eastAsia="Calibri" w:hAnsi="Calibri"/>
          <w:color w:val="1f3864"/>
          <w:sz w:val="24"/>
          <w:szCs w:val="24"/>
        </w:rPr>
      </w:pPr>
      <w:r w:rsidDel="00000000" w:rsidR="00000000" w:rsidRPr="00000000">
        <w:rPr>
          <w:rFonts w:ascii="Calibri" w:cs="Calibri" w:eastAsia="Calibri" w:hAnsi="Calibri"/>
          <w:sz w:val="20"/>
          <w:szCs w:val="20"/>
        </w:rPr>
        <w:drawing>
          <wp:inline distB="114300" distT="114300" distL="114300" distR="114300">
            <wp:extent cx="3828059" cy="2155668"/>
            <wp:effectExtent b="0" l="0" r="0" t="0"/>
            <wp:docPr id="2"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3828059" cy="2155668"/>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spacing w:after="160" w:line="259" w:lineRule="auto"/>
        <w:rPr>
          <w:rFonts w:ascii="Calibri" w:cs="Calibri" w:eastAsia="Calibri" w:hAnsi="Calibri"/>
          <w:color w:val="1f3864"/>
          <w:sz w:val="24"/>
          <w:szCs w:val="24"/>
        </w:rPr>
      </w:pPr>
      <w:r w:rsidDel="00000000" w:rsidR="00000000" w:rsidRPr="00000000">
        <w:rPr>
          <w:rFonts w:ascii="Calibri" w:cs="Calibri" w:eastAsia="Calibri" w:hAnsi="Calibri"/>
          <w:color w:val="1f3864"/>
          <w:sz w:val="24"/>
          <w:szCs w:val="24"/>
          <w:rtl w:val="0"/>
        </w:rPr>
        <w:t xml:space="preserve">Essa foto mostra a dragagem.</w:t>
      </w:r>
    </w:p>
    <w:p w:rsidR="00000000" w:rsidDel="00000000" w:rsidP="00000000" w:rsidRDefault="00000000" w:rsidRPr="00000000" w14:paraId="00000028">
      <w:pPr>
        <w:spacing w:after="160" w:line="259" w:lineRule="auto"/>
        <w:rPr>
          <w:rFonts w:ascii="Roboto" w:cs="Roboto" w:eastAsia="Roboto" w:hAnsi="Roboto"/>
          <w:color w:val="616161"/>
          <w:sz w:val="24"/>
          <w:szCs w:val="24"/>
        </w:rPr>
      </w:pPr>
      <w:r w:rsidDel="00000000" w:rsidR="00000000" w:rsidRPr="00000000">
        <w:rPr>
          <w:rFonts w:ascii="Calibri" w:cs="Calibri" w:eastAsia="Calibri" w:hAnsi="Calibri"/>
          <w:color w:val="1f3864"/>
          <w:sz w:val="24"/>
          <w:szCs w:val="24"/>
          <w:rtl w:val="0"/>
        </w:rPr>
        <w:t xml:space="preserve">Explicação: </w:t>
      </w:r>
      <w:r w:rsidDel="00000000" w:rsidR="00000000" w:rsidRPr="00000000">
        <w:rPr>
          <w:rFonts w:ascii="Roboto" w:cs="Roboto" w:eastAsia="Roboto" w:hAnsi="Roboto"/>
          <w:color w:val="616161"/>
          <w:sz w:val="24"/>
          <w:szCs w:val="24"/>
          <w:rtl w:val="0"/>
        </w:rPr>
        <w:t xml:space="preserve">Já essa técnica, diferentemente da flotação, pode ser aplicada em rios maiores. Ela funciona da seguinte forma: uma embarcação equipada com bombas de sucção </w:t>
      </w:r>
      <w:r w:rsidDel="00000000" w:rsidR="00000000" w:rsidRPr="00000000">
        <w:rPr>
          <w:rFonts w:ascii="Roboto" w:cs="Roboto" w:eastAsia="Roboto" w:hAnsi="Roboto"/>
          <w:b w:val="1"/>
          <w:color w:val="616161"/>
          <w:sz w:val="24"/>
          <w:szCs w:val="24"/>
          <w:rtl w:val="0"/>
        </w:rPr>
        <w:t xml:space="preserve">faz a retirada de camadas de sujeira,</w:t>
      </w:r>
      <w:r w:rsidDel="00000000" w:rsidR="00000000" w:rsidRPr="00000000">
        <w:rPr>
          <w:rFonts w:ascii="Roboto" w:cs="Roboto" w:eastAsia="Roboto" w:hAnsi="Roboto"/>
          <w:color w:val="616161"/>
          <w:sz w:val="24"/>
          <w:szCs w:val="24"/>
          <w:rtl w:val="0"/>
        </w:rPr>
        <w:t xml:space="preserve"> acabando com as “placas” que ficam depositadas no fundo do rio.</w:t>
      </w:r>
    </w:p>
    <w:p w:rsidR="00000000" w:rsidDel="00000000" w:rsidP="00000000" w:rsidRDefault="00000000" w:rsidRPr="00000000" w14:paraId="00000029">
      <w:pPr>
        <w:shd w:fill="ffffff" w:val="clear"/>
        <w:spacing w:after="220" w:line="432" w:lineRule="auto"/>
        <w:rPr>
          <w:rFonts w:ascii="Roboto" w:cs="Roboto" w:eastAsia="Roboto" w:hAnsi="Roboto"/>
          <w:color w:val="616161"/>
          <w:sz w:val="24"/>
          <w:szCs w:val="24"/>
        </w:rPr>
      </w:pPr>
      <w:r w:rsidDel="00000000" w:rsidR="00000000" w:rsidRPr="00000000">
        <w:rPr>
          <w:rFonts w:ascii="Roboto" w:cs="Roboto" w:eastAsia="Roboto" w:hAnsi="Roboto"/>
          <w:color w:val="616161"/>
          <w:sz w:val="24"/>
          <w:szCs w:val="24"/>
          <w:rtl w:val="0"/>
        </w:rPr>
        <w:t xml:space="preserve">O material, então, é recolhido e transportado, por meio de tubulações, para um aterro localizado próximo à margem.</w:t>
      </w:r>
    </w:p>
    <w:p w:rsidR="00000000" w:rsidDel="00000000" w:rsidP="00000000" w:rsidRDefault="00000000" w:rsidRPr="00000000" w14:paraId="0000002A">
      <w:pPr>
        <w:shd w:fill="ffffff" w:val="clear"/>
        <w:spacing w:after="220" w:line="432" w:lineRule="auto"/>
        <w:rPr>
          <w:rFonts w:ascii="Roboto" w:cs="Roboto" w:eastAsia="Roboto" w:hAnsi="Roboto"/>
          <w:color w:val="616161"/>
          <w:sz w:val="24"/>
          <w:szCs w:val="24"/>
        </w:rPr>
      </w:pPr>
      <w:r w:rsidDel="00000000" w:rsidR="00000000" w:rsidRPr="00000000">
        <w:rPr>
          <w:rtl w:val="0"/>
        </w:rPr>
      </w:r>
    </w:p>
    <w:p w:rsidR="00000000" w:rsidDel="00000000" w:rsidP="00000000" w:rsidRDefault="00000000" w:rsidRPr="00000000" w14:paraId="0000002B">
      <w:pPr>
        <w:spacing w:after="160" w:line="259" w:lineRule="auto"/>
        <w:rPr>
          <w:rFonts w:ascii="Roboto" w:cs="Roboto" w:eastAsia="Roboto" w:hAnsi="Roboto"/>
          <w:color w:val="616161"/>
          <w:sz w:val="24"/>
          <w:szCs w:val="24"/>
        </w:rPr>
      </w:pPr>
      <w:r w:rsidDel="00000000" w:rsidR="00000000" w:rsidRPr="00000000">
        <w:rPr>
          <w:rFonts w:ascii="Calibri" w:cs="Calibri" w:eastAsia="Calibri" w:hAnsi="Calibri"/>
          <w:sz w:val="20"/>
          <w:szCs w:val="20"/>
        </w:rPr>
        <w:drawing>
          <wp:inline distB="114300" distT="114300" distL="114300" distR="114300">
            <wp:extent cx="3909303" cy="1863737"/>
            <wp:effectExtent b="0" l="0" r="0" t="0"/>
            <wp:docPr id="1" name="image1.jpg"/>
            <a:graphic>
              <a:graphicData uri="http://schemas.openxmlformats.org/drawingml/2006/picture">
                <pic:pic>
                  <pic:nvPicPr>
                    <pic:cNvPr id="0" name="image1.jpg"/>
                    <pic:cNvPicPr preferRelativeResize="0"/>
                  </pic:nvPicPr>
                  <pic:blipFill>
                    <a:blip r:embed="rId11"/>
                    <a:srcRect b="0" l="0" r="0" t="0"/>
                    <a:stretch>
                      <a:fillRect/>
                    </a:stretch>
                  </pic:blipFill>
                  <pic:spPr>
                    <a:xfrm>
                      <a:off x="0" y="0"/>
                      <a:ext cx="3909303" cy="1863737"/>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shd w:fill="ffffff" w:val="clear"/>
        <w:spacing w:after="220" w:line="432" w:lineRule="auto"/>
        <w:rPr>
          <w:rFonts w:ascii="Roboto" w:cs="Roboto" w:eastAsia="Roboto" w:hAnsi="Roboto"/>
          <w:color w:val="616161"/>
          <w:sz w:val="24"/>
          <w:szCs w:val="24"/>
        </w:rPr>
      </w:pPr>
      <w:r w:rsidDel="00000000" w:rsidR="00000000" w:rsidRPr="00000000">
        <w:rPr>
          <w:rFonts w:ascii="Roboto" w:cs="Roboto" w:eastAsia="Roboto" w:hAnsi="Roboto"/>
          <w:color w:val="616161"/>
          <w:sz w:val="24"/>
          <w:szCs w:val="24"/>
          <w:rtl w:val="0"/>
        </w:rPr>
        <w:t xml:space="preserve">Essa foto mostra o gradeamento.</w:t>
      </w:r>
    </w:p>
    <w:p w:rsidR="00000000" w:rsidDel="00000000" w:rsidP="00000000" w:rsidRDefault="00000000" w:rsidRPr="00000000" w14:paraId="0000002D">
      <w:pPr>
        <w:shd w:fill="ffffff" w:val="clear"/>
        <w:spacing w:after="220" w:line="432" w:lineRule="auto"/>
        <w:rPr>
          <w:rFonts w:ascii="Roboto" w:cs="Roboto" w:eastAsia="Roboto" w:hAnsi="Roboto"/>
          <w:color w:val="616161"/>
          <w:sz w:val="24"/>
          <w:szCs w:val="24"/>
        </w:rPr>
      </w:pPr>
      <w:r w:rsidDel="00000000" w:rsidR="00000000" w:rsidRPr="00000000">
        <w:rPr>
          <w:rFonts w:ascii="Roboto" w:cs="Roboto" w:eastAsia="Roboto" w:hAnsi="Roboto"/>
          <w:color w:val="616161"/>
          <w:sz w:val="24"/>
          <w:szCs w:val="24"/>
          <w:rtl w:val="0"/>
        </w:rPr>
        <w:t xml:space="preserve">Explicação: Essa é uma técnica utilizada tanto em rios quanto em estações de tratamento. Nela, </w:t>
      </w:r>
      <w:r w:rsidDel="00000000" w:rsidR="00000000" w:rsidRPr="00000000">
        <w:rPr>
          <w:rFonts w:ascii="Roboto" w:cs="Roboto" w:eastAsia="Roboto" w:hAnsi="Roboto"/>
          <w:b w:val="1"/>
          <w:color w:val="616161"/>
          <w:sz w:val="24"/>
          <w:szCs w:val="24"/>
          <w:rtl w:val="0"/>
        </w:rPr>
        <w:t xml:space="preserve">grades de metal são inseridas na parte rasa do rio, retendo materiais grosseiros</w:t>
      </w:r>
      <w:r w:rsidDel="00000000" w:rsidR="00000000" w:rsidRPr="00000000">
        <w:rPr>
          <w:rFonts w:ascii="Roboto" w:cs="Roboto" w:eastAsia="Roboto" w:hAnsi="Roboto"/>
          <w:color w:val="616161"/>
          <w:sz w:val="24"/>
          <w:szCs w:val="24"/>
          <w:rtl w:val="0"/>
        </w:rPr>
        <w:t xml:space="preserve">, como os papéis, as garrafas plásticas e os pedaços de vidro que são levados com a chuva.</w:t>
      </w:r>
    </w:p>
    <w:p w:rsidR="00000000" w:rsidDel="00000000" w:rsidP="00000000" w:rsidRDefault="00000000" w:rsidRPr="00000000" w14:paraId="0000002E">
      <w:pPr>
        <w:shd w:fill="ffffff" w:val="clear"/>
        <w:spacing w:after="220" w:line="432" w:lineRule="auto"/>
        <w:rPr>
          <w:rFonts w:ascii="Roboto" w:cs="Roboto" w:eastAsia="Roboto" w:hAnsi="Roboto"/>
          <w:color w:val="616161"/>
          <w:sz w:val="24"/>
          <w:szCs w:val="24"/>
        </w:rPr>
      </w:pPr>
      <w:r w:rsidDel="00000000" w:rsidR="00000000" w:rsidRPr="00000000">
        <w:rPr>
          <w:rFonts w:ascii="Roboto" w:cs="Roboto" w:eastAsia="Roboto" w:hAnsi="Roboto"/>
          <w:color w:val="616161"/>
          <w:sz w:val="24"/>
          <w:szCs w:val="24"/>
          <w:rtl w:val="0"/>
        </w:rPr>
        <w:t xml:space="preserve">As grades, com um interceptor, abrem e fecham conforme as características físicas dos objetos que precisam ser encarcerados. Depois, o material é jogado em uma </w:t>
      </w:r>
      <w:hyperlink r:id="rId12">
        <w:r w:rsidDel="00000000" w:rsidR="00000000" w:rsidRPr="00000000">
          <w:rPr>
            <w:rFonts w:ascii="Roboto" w:cs="Roboto" w:eastAsia="Roboto" w:hAnsi="Roboto"/>
            <w:color w:val="64d2e5"/>
            <w:sz w:val="24"/>
            <w:szCs w:val="24"/>
            <w:rtl w:val="0"/>
          </w:rPr>
          <w:t xml:space="preserve">caçamba de lixo</w:t>
        </w:r>
      </w:hyperlink>
      <w:r w:rsidDel="00000000" w:rsidR="00000000" w:rsidRPr="00000000">
        <w:rPr>
          <w:rFonts w:ascii="Roboto" w:cs="Roboto" w:eastAsia="Roboto" w:hAnsi="Roboto"/>
          <w:color w:val="616161"/>
          <w:sz w:val="24"/>
          <w:szCs w:val="24"/>
          <w:rtl w:val="0"/>
        </w:rPr>
        <w:t xml:space="preserve">.</w:t>
      </w:r>
    </w:p>
    <w:p w:rsidR="00000000" w:rsidDel="00000000" w:rsidP="00000000" w:rsidRDefault="00000000" w:rsidRPr="00000000" w14:paraId="0000002F">
      <w:pPr>
        <w:shd w:fill="ffffff" w:val="clear"/>
        <w:spacing w:after="220" w:line="432" w:lineRule="auto"/>
        <w:rPr>
          <w:rFonts w:ascii="Roboto" w:cs="Roboto" w:eastAsia="Roboto" w:hAnsi="Roboto"/>
          <w:color w:val="616161"/>
          <w:sz w:val="24"/>
          <w:szCs w:val="24"/>
        </w:rPr>
      </w:pPr>
      <w:r w:rsidDel="00000000" w:rsidR="00000000" w:rsidRPr="00000000">
        <w:rPr>
          <w:rtl w:val="0"/>
        </w:rPr>
      </w:r>
    </w:p>
    <w:p w:rsidR="00000000" w:rsidDel="00000000" w:rsidP="00000000" w:rsidRDefault="00000000" w:rsidRPr="00000000" w14:paraId="00000030">
      <w:pPr>
        <w:shd w:fill="ffffff" w:val="clear"/>
        <w:spacing w:after="220" w:line="432" w:lineRule="auto"/>
        <w:rPr>
          <w:rFonts w:ascii="Roboto" w:cs="Roboto" w:eastAsia="Roboto" w:hAnsi="Roboto"/>
          <w:color w:val="616161"/>
          <w:sz w:val="24"/>
          <w:szCs w:val="24"/>
        </w:rPr>
      </w:pPr>
      <w:r w:rsidDel="00000000" w:rsidR="00000000" w:rsidRPr="00000000">
        <w:rPr>
          <w:rtl w:val="0"/>
        </w:rPr>
      </w:r>
    </w:p>
    <w:p w:rsidR="00000000" w:rsidDel="00000000" w:rsidP="00000000" w:rsidRDefault="00000000" w:rsidRPr="00000000" w14:paraId="00000031">
      <w:pPr>
        <w:spacing w:after="160" w:line="259" w:lineRule="auto"/>
        <w:rPr>
          <w:rFonts w:ascii="Calibri" w:cs="Calibri" w:eastAsia="Calibri" w:hAnsi="Calibri"/>
          <w:color w:val="1f3864"/>
          <w:sz w:val="24"/>
          <w:szCs w:val="24"/>
        </w:rPr>
      </w:pPr>
      <w:r w:rsidDel="00000000" w:rsidR="00000000" w:rsidRPr="00000000">
        <w:rPr>
          <w:rtl w:val="0"/>
        </w:rPr>
      </w:r>
    </w:p>
    <w:p w:rsidR="00000000" w:rsidDel="00000000" w:rsidP="00000000" w:rsidRDefault="00000000" w:rsidRPr="00000000" w14:paraId="00000032">
      <w:pPr>
        <w:numPr>
          <w:ilvl w:val="0"/>
          <w:numId w:val="1"/>
        </w:numPr>
        <w:spacing w:after="160" w:line="259" w:lineRule="auto"/>
        <w:ind w:left="360"/>
        <w:rPr>
          <w:rFonts w:ascii="Calibri" w:cs="Calibri" w:eastAsia="Calibri" w:hAnsi="Calibri"/>
          <w:b w:val="1"/>
          <w:color w:val="1f3864"/>
          <w:sz w:val="32"/>
          <w:szCs w:val="32"/>
        </w:rPr>
      </w:pPr>
      <w:bookmarkStart w:colFirst="0" w:colLast="0" w:name="_3znysh7" w:id="10"/>
      <w:bookmarkEnd w:id="10"/>
      <w:commentRangeStart w:id="4"/>
      <w:r w:rsidDel="00000000" w:rsidR="00000000" w:rsidRPr="00000000">
        <w:rPr>
          <w:rFonts w:ascii="Calibri" w:cs="Calibri" w:eastAsia="Calibri" w:hAnsi="Calibri"/>
          <w:b w:val="1"/>
          <w:color w:val="1f3864"/>
          <w:sz w:val="32"/>
          <w:szCs w:val="32"/>
          <w:u w:val="single"/>
          <w:rtl w:val="0"/>
        </w:rPr>
        <w:t xml:space="preserve">PROCEDIMENTO / EXECUÇÃO (DIÁRIO DE BORDO)</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3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(textos e imagens)</w:t>
      </w:r>
    </w:p>
    <w:p w:rsidR="00000000" w:rsidDel="00000000" w:rsidP="00000000" w:rsidRDefault="00000000" w:rsidRPr="00000000" w14:paraId="00000034">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3119438" cy="2324622"/>
            <wp:effectExtent b="0" l="0" r="0" t="0"/>
            <wp:docPr id="3" name="image4.jpg"/>
            <a:graphic>
              <a:graphicData uri="http://schemas.openxmlformats.org/drawingml/2006/picture">
                <pic:pic>
                  <pic:nvPicPr>
                    <pic:cNvPr id="0" name="image4.jpg"/>
                    <pic:cNvPicPr preferRelativeResize="0"/>
                  </pic:nvPicPr>
                  <pic:blipFill>
                    <a:blip r:embed="rId13"/>
                    <a:srcRect b="0" l="0" r="0" t="0"/>
                    <a:stretch>
                      <a:fillRect/>
                    </a:stretch>
                  </pic:blipFill>
                  <pic:spPr>
                    <a:xfrm>
                      <a:off x="0" y="0"/>
                      <a:ext cx="3119438" cy="2324622"/>
                    </a:xfrm>
                    <a:prstGeom prst="rect"/>
                    <a:ln/>
                  </pic:spPr>
                </pic:pic>
              </a:graphicData>
            </a:graphic>
          </wp:inline>
        </w:drawing>
      </w:r>
      <w:r w:rsidDel="00000000" w:rsidR="00000000" w:rsidRPr="00000000">
        <w:rPr>
          <w:rtl w:val="0"/>
        </w:rPr>
      </w:r>
    </w:p>
    <w:p w:rsidR="00000000" w:rsidDel="00000000" w:rsidP="00000000" w:rsidRDefault="00000000" w:rsidRPr="00000000" w14:paraId="0000003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Houve divisão apenas na escolha do projeto, no resto dele não tivemos divisão.</w:t>
      </w:r>
    </w:p>
    <w:p w:rsidR="00000000" w:rsidDel="00000000" w:rsidP="00000000" w:rsidRDefault="00000000" w:rsidRPr="00000000" w14:paraId="0000003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únicas dificuldades foram encontrar procedimentos para despoluir o rio e fazer a confecção do plano.</w:t>
      </w:r>
    </w:p>
    <w:p w:rsidR="00000000" w:rsidDel="00000000" w:rsidP="00000000" w:rsidRDefault="00000000" w:rsidRPr="00000000" w14:paraId="0000003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15/02/21</w:t>
      </w:r>
    </w:p>
    <w:p w:rsidR="00000000" w:rsidDel="00000000" w:rsidP="00000000" w:rsidRDefault="00000000" w:rsidRPr="00000000" w14:paraId="0000003B">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Discutimos ideias de projetos para a FECEAP.</w:t>
      </w:r>
    </w:p>
    <w:p w:rsidR="00000000" w:rsidDel="00000000" w:rsidP="00000000" w:rsidRDefault="00000000" w:rsidRPr="00000000" w14:paraId="0000003D">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23/02/21</w:t>
      </w:r>
    </w:p>
    <w:p w:rsidR="00000000" w:rsidDel="00000000" w:rsidP="00000000" w:rsidRDefault="00000000" w:rsidRPr="00000000" w14:paraId="0000003F">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Definimos o nosso projeto e iniciamos o planejamento do próprio.</w:t>
      </w:r>
    </w:p>
    <w:p w:rsidR="00000000" w:rsidDel="00000000" w:rsidP="00000000" w:rsidRDefault="00000000" w:rsidRPr="00000000" w14:paraId="00000041">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14/03/21</w:t>
      </w:r>
    </w:p>
    <w:p w:rsidR="00000000" w:rsidDel="00000000" w:rsidP="00000000" w:rsidRDefault="00000000" w:rsidRPr="00000000" w14:paraId="00000043">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Montamos a maquete para a demonstração do plano.</w:t>
      </w:r>
    </w:p>
    <w:p w:rsidR="00000000" w:rsidDel="00000000" w:rsidP="00000000" w:rsidRDefault="00000000" w:rsidRPr="00000000" w14:paraId="00000045">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7">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spacing w:after="160"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Maquete pronta.</w:t>
      </w:r>
    </w:p>
    <w:p w:rsidR="00000000" w:rsidDel="00000000" w:rsidP="00000000" w:rsidRDefault="00000000" w:rsidRPr="00000000" w14:paraId="0000004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Materiais: Isopor, caixas de remédio, tinta e massinha de modelar.</w:t>
      </w:r>
    </w:p>
    <w:p w:rsidR="00000000" w:rsidDel="00000000" w:rsidP="00000000" w:rsidRDefault="00000000" w:rsidRPr="00000000" w14:paraId="0000004B">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24/08/21 </w:t>
      </w:r>
    </w:p>
    <w:p w:rsidR="00000000" w:rsidDel="00000000" w:rsidP="00000000" w:rsidRDefault="00000000" w:rsidRPr="00000000" w14:paraId="0000004C">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D">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Fizemos os slides e uma atividade sobre o desenvolvimento do projeto. </w:t>
      </w:r>
    </w:p>
    <w:p w:rsidR="00000000" w:rsidDel="00000000" w:rsidP="00000000" w:rsidRDefault="00000000" w:rsidRPr="00000000" w14:paraId="0000004E">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31/08/21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Fizemos uma apresentação sobre o andamento do projeto e revisamos os slides. </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08/09/21 </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Iniciamos a roteirização do vídeo de apresentação e adicionamos mais um slide no canva. </w:t>
      </w:r>
    </w:p>
    <w:p w:rsidR="00000000" w:rsidDel="00000000" w:rsidP="00000000" w:rsidRDefault="00000000" w:rsidRPr="00000000" w14:paraId="00000056">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15/09/21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Fizemos um resumo do projeto como solicitado pelos professores e fizemos pesquisas sobre a poluição do rio. </w:t>
      </w:r>
    </w:p>
    <w:p w:rsidR="00000000" w:rsidDel="00000000" w:rsidP="00000000" w:rsidRDefault="00000000" w:rsidRPr="00000000" w14:paraId="0000005A">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B">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22/09/21 </w:t>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Iniciamos o ensaio das apresentações e adicionamos mais slides. </w:t>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29/09/21 </w:t>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Fizemos mais uma apresentação de ensaio </w:t>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6/10/21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spacing w:line="259" w:lineRule="auto"/>
        <w:rPr>
          <w:i w:val="1"/>
          <w:sz w:val="24"/>
          <w:szCs w:val="24"/>
        </w:rPr>
      </w:pPr>
      <w:r w:rsidDel="00000000" w:rsidR="00000000" w:rsidRPr="00000000">
        <w:rPr>
          <w:sz w:val="24"/>
          <w:szCs w:val="24"/>
          <w:rtl w:val="0"/>
        </w:rPr>
        <w:t xml:space="preserve">Fizemos o vídeo de apresentação do projeto e finalizamos a documentação do projeto. </w:t>
      </w:r>
      <w:r w:rsidDel="00000000" w:rsidR="00000000" w:rsidRPr="00000000">
        <w:rPr>
          <w:rtl w:val="0"/>
        </w:rPr>
      </w:r>
    </w:p>
    <w:p w:rsidR="00000000" w:rsidDel="00000000" w:rsidP="00000000" w:rsidRDefault="00000000" w:rsidRPr="00000000" w14:paraId="00000066">
      <w:pPr>
        <w:spacing w:after="160" w:line="259"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7">
      <w:pPr>
        <w:spacing w:after="160" w:line="259"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68">
      <w:pPr>
        <w:numPr>
          <w:ilvl w:val="0"/>
          <w:numId w:val="1"/>
        </w:numPr>
        <w:spacing w:after="160" w:line="259" w:lineRule="auto"/>
        <w:ind w:left="360"/>
        <w:rPr>
          <w:rFonts w:ascii="Calibri" w:cs="Calibri" w:eastAsia="Calibri" w:hAnsi="Calibri"/>
          <w:b w:val="1"/>
          <w:i w:val="1"/>
          <w:color w:val="1f3864"/>
          <w:sz w:val="32"/>
          <w:szCs w:val="32"/>
        </w:rPr>
      </w:pPr>
      <w:bookmarkStart w:colFirst="0" w:colLast="0" w:name="_2et92p0" w:id="11"/>
      <w:bookmarkEnd w:id="11"/>
      <w:r w:rsidDel="00000000" w:rsidR="00000000" w:rsidRPr="00000000">
        <w:rPr>
          <w:rFonts w:ascii="Calibri" w:cs="Calibri" w:eastAsia="Calibri" w:hAnsi="Calibri"/>
          <w:b w:val="1"/>
          <w:i w:val="1"/>
          <w:color w:val="1f3864"/>
          <w:sz w:val="32"/>
          <w:szCs w:val="32"/>
          <w:u w:val="single"/>
          <w:rtl w:val="0"/>
        </w:rPr>
        <w:t xml:space="preserve">CONCLUSÃO</w:t>
      </w:r>
      <w:r w:rsidDel="00000000" w:rsidR="00000000" w:rsidRPr="00000000">
        <w:rPr>
          <w:rtl w:val="0"/>
        </w:rPr>
      </w:r>
    </w:p>
    <w:p w:rsidR="00000000" w:rsidDel="00000000" w:rsidP="00000000" w:rsidRDefault="00000000" w:rsidRPr="00000000" w14:paraId="00000069">
      <w:pPr>
        <w:spacing w:after="160" w:line="259"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Podemos considerar que os objetivos foram alcançados, pois o grupo pesquisou e apresentou o plano para a despoluição do Rio Tietê, para tanto foram apresentados gráficos, dados sobre investimento da Sabesp na despoluição, avanço da mancha de poluição e fotos da maquete desenvolvida pelo próprio grupo.</w:t>
      </w:r>
    </w:p>
    <w:p w:rsidR="00000000" w:rsidDel="00000000" w:rsidP="00000000" w:rsidRDefault="00000000" w:rsidRPr="00000000" w14:paraId="0000006A">
      <w:pPr>
        <w:spacing w:after="160" w:line="259"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B">
      <w:pPr>
        <w:spacing w:after="160" w:line="259"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C">
      <w:pPr>
        <w:spacing w:after="160" w:line="259" w:lineRule="auto"/>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w:t>
      </w:r>
    </w:p>
    <w:p w:rsidR="00000000" w:rsidDel="00000000" w:rsidP="00000000" w:rsidRDefault="00000000" w:rsidRPr="00000000" w14:paraId="0000006D">
      <w:pPr>
        <w:spacing w:after="160" w:line="259"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E">
      <w:pPr>
        <w:spacing w:after="160" w:line="259" w:lineRule="auto"/>
        <w:rPr>
          <w:rFonts w:ascii="Calibri" w:cs="Calibri" w:eastAsia="Calibri" w:hAnsi="Calibri"/>
          <w:i w:val="1"/>
          <w:sz w:val="20"/>
          <w:szCs w:val="20"/>
        </w:rPr>
      </w:pPr>
      <w:r w:rsidDel="00000000" w:rsidR="00000000" w:rsidRPr="00000000">
        <w:rPr>
          <w:rtl w:val="0"/>
        </w:rPr>
      </w:r>
    </w:p>
    <w:p w:rsidR="00000000" w:rsidDel="00000000" w:rsidP="00000000" w:rsidRDefault="00000000" w:rsidRPr="00000000" w14:paraId="0000006F">
      <w:pPr>
        <w:numPr>
          <w:ilvl w:val="0"/>
          <w:numId w:val="1"/>
        </w:numPr>
        <w:spacing w:line="259" w:lineRule="auto"/>
        <w:ind w:left="360"/>
        <w:rPr>
          <w:rFonts w:ascii="Calibri" w:cs="Calibri" w:eastAsia="Calibri" w:hAnsi="Calibri"/>
          <w:b w:val="1"/>
          <w:i w:val="1"/>
          <w:color w:val="1f3864"/>
          <w:sz w:val="32"/>
          <w:szCs w:val="32"/>
        </w:rPr>
      </w:pPr>
      <w:r w:rsidDel="00000000" w:rsidR="00000000" w:rsidRPr="00000000">
        <w:rPr>
          <w:rFonts w:ascii="Calibri" w:cs="Calibri" w:eastAsia="Calibri" w:hAnsi="Calibri"/>
          <w:b w:val="1"/>
          <w:i w:val="1"/>
          <w:color w:val="1f3864"/>
          <w:sz w:val="32"/>
          <w:szCs w:val="32"/>
          <w:u w:val="single"/>
          <w:rtl w:val="0"/>
        </w:rPr>
        <w:t xml:space="preserve">REFERÊNCIAS BIBLIOGRÁFICAS</w:t>
      </w:r>
    </w:p>
    <w:p w:rsidR="00000000" w:rsidDel="00000000" w:rsidP="00000000" w:rsidRDefault="00000000" w:rsidRPr="00000000" w14:paraId="00000070">
      <w:pPr>
        <w:spacing w:line="259" w:lineRule="auto"/>
        <w:ind w:left="360" w:firstLine="0"/>
        <w:rPr>
          <w:rFonts w:ascii="Calibri" w:cs="Calibri" w:eastAsia="Calibri" w:hAnsi="Calibri"/>
          <w:b w:val="1"/>
          <w:color w:val="1f3864"/>
          <w:sz w:val="32"/>
          <w:szCs w:val="32"/>
          <w:u w:val="single"/>
        </w:rPr>
      </w:pPr>
      <w:r w:rsidDel="00000000" w:rsidR="00000000" w:rsidRPr="00000000">
        <w:rPr>
          <w:rtl w:val="0"/>
        </w:rPr>
      </w:r>
    </w:p>
    <w:p w:rsidR="00000000" w:rsidDel="00000000" w:rsidP="00000000" w:rsidRDefault="00000000" w:rsidRPr="00000000" w14:paraId="00000071">
      <w:pPr>
        <w:spacing w:after="160" w:line="259"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Blog BRK Ambiental Link: https://blog.brkambiental.com.br/limpeza-dos-rios/</w:t>
      </w:r>
    </w:p>
    <w:p w:rsidR="00000000" w:rsidDel="00000000" w:rsidP="00000000" w:rsidRDefault="00000000" w:rsidRPr="00000000" w14:paraId="00000072">
      <w:pPr>
        <w:spacing w:after="160" w:line="259" w:lineRule="auto"/>
        <w:rPr/>
      </w:pPr>
      <w:r w:rsidDel="00000000" w:rsidR="00000000" w:rsidRPr="00000000">
        <w:rPr>
          <w:rFonts w:ascii="Calibri" w:cs="Calibri" w:eastAsia="Calibri" w:hAnsi="Calibri"/>
          <w:sz w:val="20"/>
          <w:szCs w:val="20"/>
          <w:rtl w:val="0"/>
        </w:rPr>
        <w:t xml:space="preserve">G1 (gráficos) Link: https://g1.globo.com/sp/sao-paulo/noticia/2018/09/21/relatorio-aponta-mancha-de-poluicao-de-122-km-no-rio-tiete.ghtml</w:t>
      </w:r>
      <w:r w:rsidDel="00000000" w:rsidR="00000000" w:rsidRPr="00000000">
        <w:rPr>
          <w:rtl w:val="0"/>
        </w:rPr>
      </w:r>
    </w:p>
    <w:sectPr>
      <w:footerReference r:id="rId14" w:type="default"/>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URICIO HIGA" w:id="3" w:date="2021-10-26T12:50:46Z">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Adicionar às pesquisas:</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algumas cidades europeias conseguiram despoluir os rios que cortam suas áreas urbanas?</w:t>
      </w:r>
    </w:p>
  </w:comment>
  <w:comment w:author="MAURICIO HIGA" w:id="2" w:date="2021-10-26T12:46:55Z">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justificativa está muito vaga.</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Convém explicar a importância do rio para o Estado de São Paulo (pesquisar), citar que através do seu projeto poderão ser resgatadas as atividades de pesca, navegação e lazer no Rio Tietê, entre outros.</w:t>
      </w:r>
    </w:p>
  </w:comment>
  <w:comment w:author="MAURICIO HIGA" w:id="1" w:date="2021-10-26T12:34:22Z">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Substituir por:</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apresentar um plano criado por nós para despoluir o Rio Tietê, ..."</w:t>
      </w:r>
    </w:p>
  </w:comment>
  <w:comment w:author="MAURICIO HIGA" w:id="0" w:date="2021-10-26T12:32:27Z">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Corrigir o acento circunflexo.</w:t>
      </w:r>
    </w:p>
  </w:comment>
  <w:comment w:author="MAURICIO HIGA" w:id="4" w:date="2021-10-26T12:55:23Z">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Faltou explicar:</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quando e como o grupo se reuniu e definiu o tema do projeto.</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como foi a divisão de trabalho dos integrantes do grupo? O que cada um fez?</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quais as dificuldades encontradas durante a execução do projeto?</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0" Type="http://schemas.openxmlformats.org/officeDocument/2006/relationships/image" Target="media/image5.jpg"/><Relationship Id="rId13" Type="http://schemas.openxmlformats.org/officeDocument/2006/relationships/image" Target="media/image4.jpg"/><Relationship Id="rId12" Type="http://schemas.openxmlformats.org/officeDocument/2006/relationships/hyperlink" Target="https://blog.brkambiental.com.br/descarte-de-lixo-2/"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2.jpg"/><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exame.com.br/topicos/paris" TargetMode="External"/><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